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6AE4DC78" w14:textId="77777777" w:rsidR="00E873C0" w:rsidRDefault="00E873C0" w:rsidP="00A5144B">
      <w:pPr>
        <w:jc w:val="center"/>
        <w:rPr>
          <w:rFonts w:ascii="Palatino Linotype" w:hAnsi="Palatino Linotype"/>
          <w:b/>
          <w:sz w:val="32"/>
          <w:szCs w:val="32"/>
        </w:rPr>
      </w:pPr>
    </w:p>
    <w:p w14:paraId="586BC03A" w14:textId="1C2985FD" w:rsidR="00A5144B" w:rsidRPr="00962157" w:rsidRDefault="00E873C0" w:rsidP="00A5144B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2</w:t>
      </w:r>
      <w:r w:rsidR="00A5144B" w:rsidRPr="00962157">
        <w:rPr>
          <w:rFonts w:ascii="Palatino Linotype" w:hAnsi="Palatino Linotype"/>
          <w:b/>
          <w:sz w:val="32"/>
          <w:szCs w:val="32"/>
        </w:rPr>
        <w:t>0</w:t>
      </w:r>
      <w:r w:rsidR="00A5144B">
        <w:rPr>
          <w:rFonts w:ascii="Palatino Linotype" w:hAnsi="Palatino Linotype"/>
          <w:b/>
          <w:sz w:val="32"/>
          <w:szCs w:val="32"/>
        </w:rPr>
        <w:t>2</w:t>
      </w:r>
      <w:r>
        <w:rPr>
          <w:rFonts w:ascii="Palatino Linotype" w:hAnsi="Palatino Linotype"/>
          <w:b/>
          <w:sz w:val="32"/>
          <w:szCs w:val="32"/>
        </w:rPr>
        <w:t>2</w:t>
      </w:r>
      <w:r w:rsidR="00A5144B" w:rsidRPr="00962157">
        <w:rPr>
          <w:rFonts w:ascii="Palatino Linotype" w:hAnsi="Palatino Linotype"/>
          <w:b/>
          <w:sz w:val="32"/>
          <w:szCs w:val="32"/>
        </w:rPr>
        <w:t xml:space="preserve"> Food Service and Retail Food Establishment fees</w:t>
      </w:r>
    </w:p>
    <w:p w14:paraId="38BA61D7" w14:textId="77777777" w:rsidR="00A5144B" w:rsidRDefault="00A5144B" w:rsidP="00A5144B">
      <w:pPr>
        <w:jc w:val="center"/>
        <w:rPr>
          <w:rFonts w:ascii="Palatino Linotype" w:hAnsi="Palatino Linotype"/>
        </w:rPr>
      </w:pPr>
      <w:r w:rsidRPr="00962157">
        <w:rPr>
          <w:rFonts w:ascii="Palatino Linotype" w:hAnsi="Palatino Linotype"/>
          <w:b/>
          <w:sz w:val="32"/>
          <w:szCs w:val="32"/>
        </w:rPr>
        <w:t>Appendix A</w:t>
      </w:r>
      <w:r>
        <w:rPr>
          <w:rFonts w:ascii="Palatino Linotype" w:hAnsi="Palatino Linotype"/>
        </w:rPr>
        <w:t xml:space="preserve"> </w:t>
      </w:r>
    </w:p>
    <w:p w14:paraId="5B28EFA4" w14:textId="77777777" w:rsidR="00A5144B" w:rsidRPr="00A5144B" w:rsidRDefault="00A5144B" w:rsidP="00A5144B">
      <w:pPr>
        <w:rPr>
          <w:rFonts w:ascii="Palatino Linotype" w:hAnsi="Palatino Linotype"/>
          <w:sz w:val="22"/>
          <w:szCs w:val="22"/>
        </w:rPr>
      </w:pPr>
      <w:r w:rsidRPr="00A5144B">
        <w:rPr>
          <w:rFonts w:ascii="Palatino Linotype" w:hAnsi="Palatino Linotype"/>
          <w:sz w:val="22"/>
          <w:szCs w:val="22"/>
        </w:rPr>
        <w:t>Commercial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A5144B" w:rsidRPr="00A5144B" w14:paraId="2E77ABEC" w14:textId="77777777" w:rsidTr="005477DD">
        <w:tc>
          <w:tcPr>
            <w:tcW w:w="1771" w:type="dxa"/>
          </w:tcPr>
          <w:p w14:paraId="4C7E42E4" w14:textId="77777777" w:rsidR="00A5144B" w:rsidRPr="00A5144B" w:rsidRDefault="00A5144B" w:rsidP="005477DD">
            <w:pPr>
              <w:rPr>
                <w:rFonts w:ascii="Palatino Linotype" w:hAnsi="Palatino Linotype"/>
                <w:sz w:val="22"/>
                <w:szCs w:val="22"/>
              </w:rPr>
            </w:pPr>
            <w:bookmarkStart w:id="0" w:name="_Hlk494794639"/>
            <w:r w:rsidRPr="00A5144B">
              <w:rPr>
                <w:rFonts w:ascii="Palatino Linotype" w:hAnsi="Palatino Linotype"/>
                <w:sz w:val="22"/>
                <w:szCs w:val="22"/>
              </w:rPr>
              <w:t>Level</w:t>
            </w:r>
          </w:p>
        </w:tc>
        <w:tc>
          <w:tcPr>
            <w:tcW w:w="1771" w:type="dxa"/>
          </w:tcPr>
          <w:p w14:paraId="22D8F647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Square footage</w:t>
            </w:r>
          </w:p>
        </w:tc>
        <w:tc>
          <w:tcPr>
            <w:tcW w:w="1771" w:type="dxa"/>
          </w:tcPr>
          <w:p w14:paraId="786CC646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TCHD FEE</w:t>
            </w:r>
          </w:p>
        </w:tc>
        <w:tc>
          <w:tcPr>
            <w:tcW w:w="1771" w:type="dxa"/>
          </w:tcPr>
          <w:p w14:paraId="7FFF6C61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State Fee</w:t>
            </w:r>
          </w:p>
        </w:tc>
        <w:tc>
          <w:tcPr>
            <w:tcW w:w="1772" w:type="dxa"/>
          </w:tcPr>
          <w:p w14:paraId="04EDB64F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Total</w:t>
            </w:r>
          </w:p>
        </w:tc>
      </w:tr>
      <w:tr w:rsidR="00A5144B" w:rsidRPr="00A5144B" w14:paraId="33958C5D" w14:textId="77777777" w:rsidTr="005477DD">
        <w:tc>
          <w:tcPr>
            <w:tcW w:w="1771" w:type="dxa"/>
          </w:tcPr>
          <w:p w14:paraId="400B518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1771" w:type="dxa"/>
          </w:tcPr>
          <w:p w14:paraId="0D447FB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17E5569F" w14:textId="3536E43C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240.00</w:t>
            </w:r>
          </w:p>
        </w:tc>
        <w:tc>
          <w:tcPr>
            <w:tcW w:w="1771" w:type="dxa"/>
          </w:tcPr>
          <w:p w14:paraId="5438C6E3" w14:textId="70026DCF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2132C3FD" w14:textId="66302298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6</w:t>
            </w:r>
            <w:r w:rsidR="00E873C0">
              <w:rPr>
                <w:rFonts w:ascii="Palatino Linotype" w:hAnsi="Palatino Linotype"/>
                <w:sz w:val="22"/>
                <w:szCs w:val="22"/>
              </w:rPr>
              <w:t>8.00</w:t>
            </w:r>
          </w:p>
        </w:tc>
      </w:tr>
      <w:tr w:rsidR="00A5144B" w:rsidRPr="00A5144B" w14:paraId="595B0757" w14:textId="77777777" w:rsidTr="005477DD">
        <w:tc>
          <w:tcPr>
            <w:tcW w:w="1771" w:type="dxa"/>
          </w:tcPr>
          <w:p w14:paraId="0B36A24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49FB629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4C031A6B" w14:textId="3B2458AB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355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2E195E9A" w14:textId="3DF8C9CB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1E4F0AB8" w14:textId="18191945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$3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8</w:t>
            </w:r>
            <w:r>
              <w:rPr>
                <w:rFonts w:ascii="Palatino Linotype" w:hAnsi="Palatino Linotype"/>
                <w:sz w:val="22"/>
                <w:szCs w:val="22"/>
              </w:rPr>
              <w:t>3.00</w:t>
            </w:r>
          </w:p>
        </w:tc>
      </w:tr>
      <w:tr w:rsidR="00A5144B" w:rsidRPr="00A5144B" w14:paraId="589F1833" w14:textId="77777777" w:rsidTr="005477DD">
        <w:tc>
          <w:tcPr>
            <w:tcW w:w="1771" w:type="dxa"/>
          </w:tcPr>
          <w:p w14:paraId="14356DEC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1771" w:type="dxa"/>
          </w:tcPr>
          <w:p w14:paraId="60C6BDF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43738926" w14:textId="634F464E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272</w:t>
            </w:r>
            <w:r w:rsidR="00E873C0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42614268" w14:textId="33998FFD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283D7430" w14:textId="263DF17F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300</w:t>
            </w:r>
            <w:r w:rsidR="00E873C0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</w:tr>
      <w:tr w:rsidR="00A5144B" w:rsidRPr="00A5144B" w14:paraId="38B4269B" w14:textId="77777777" w:rsidTr="005477DD">
        <w:tc>
          <w:tcPr>
            <w:tcW w:w="1771" w:type="dxa"/>
          </w:tcPr>
          <w:p w14:paraId="6A70304B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6CF9B04B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41ED2189" w14:textId="634A05C8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365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412C5B03" w14:textId="3FFC3396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5DAC5E8D" w14:textId="5ED036EC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393</w:t>
            </w:r>
            <w:r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</w:tr>
      <w:tr w:rsidR="00A5144B" w:rsidRPr="00A5144B" w14:paraId="14E31E85" w14:textId="77777777" w:rsidTr="005477DD">
        <w:tc>
          <w:tcPr>
            <w:tcW w:w="1771" w:type="dxa"/>
          </w:tcPr>
          <w:p w14:paraId="7239EAE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1771" w:type="dxa"/>
          </w:tcPr>
          <w:p w14:paraId="32F5EE5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1FC58FFF" w14:textId="1A599559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510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7931DDEF" w14:textId="6489CB4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091C11CA" w14:textId="5216F8CC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538</w:t>
            </w:r>
            <w:r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</w:tr>
      <w:tr w:rsidR="00A5144B" w:rsidRPr="00A5144B" w14:paraId="2221CB77" w14:textId="77777777" w:rsidTr="005477DD">
        <w:tc>
          <w:tcPr>
            <w:tcW w:w="1771" w:type="dxa"/>
          </w:tcPr>
          <w:p w14:paraId="68168744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43502953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754E2506" w14:textId="0A6591FB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1,260.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00</w:t>
            </w:r>
          </w:p>
        </w:tc>
        <w:tc>
          <w:tcPr>
            <w:tcW w:w="1771" w:type="dxa"/>
          </w:tcPr>
          <w:p w14:paraId="51EF4925" w14:textId="1BC6069E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63D5F4EB" w14:textId="579BEA36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1,288.00</w:t>
            </w:r>
          </w:p>
        </w:tc>
      </w:tr>
      <w:tr w:rsidR="00A5144B" w:rsidRPr="00A5144B" w14:paraId="5C7A8864" w14:textId="77777777" w:rsidTr="005477DD">
        <w:tc>
          <w:tcPr>
            <w:tcW w:w="1771" w:type="dxa"/>
          </w:tcPr>
          <w:p w14:paraId="058763E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1771" w:type="dxa"/>
          </w:tcPr>
          <w:p w14:paraId="360F8BC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0D7301E1" w14:textId="4FFA9209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645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101BD661" w14:textId="557C2A89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16FBFF36" w14:textId="42FEA516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$6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7</w:t>
            </w:r>
            <w:r>
              <w:rPr>
                <w:rFonts w:ascii="Palatino Linotype" w:hAnsi="Palatino Linotype"/>
                <w:sz w:val="22"/>
                <w:szCs w:val="22"/>
              </w:rPr>
              <w:t>3.00</w:t>
            </w:r>
          </w:p>
        </w:tc>
      </w:tr>
      <w:tr w:rsidR="00A5144B" w:rsidRPr="00A5144B" w14:paraId="4126BECE" w14:textId="77777777" w:rsidTr="005477DD">
        <w:tc>
          <w:tcPr>
            <w:tcW w:w="1771" w:type="dxa"/>
          </w:tcPr>
          <w:p w14:paraId="63CF52FF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23AFE558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2DFE193E" w14:textId="759DF50A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1,340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081B22D0" w14:textId="3B9E0780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14133D63" w14:textId="47CE7CF0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,368</w:t>
            </w:r>
            <w:r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</w:tr>
      <w:bookmarkEnd w:id="0"/>
    </w:tbl>
    <w:p w14:paraId="0672B563" w14:textId="77777777" w:rsidR="00A5144B" w:rsidRPr="00A5144B" w:rsidRDefault="00A5144B" w:rsidP="00A5144B">
      <w:pPr>
        <w:jc w:val="center"/>
        <w:rPr>
          <w:rFonts w:ascii="Palatino Linotype" w:hAnsi="Palatino Linotype"/>
          <w:sz w:val="22"/>
          <w:szCs w:val="22"/>
        </w:rPr>
      </w:pPr>
    </w:p>
    <w:p w14:paraId="79A5548D" w14:textId="77777777" w:rsidR="00A5144B" w:rsidRPr="00A5144B" w:rsidRDefault="00A5144B" w:rsidP="00A5144B">
      <w:pPr>
        <w:rPr>
          <w:rFonts w:ascii="Palatino Linotype" w:hAnsi="Palatino Linotype"/>
          <w:sz w:val="22"/>
          <w:szCs w:val="22"/>
        </w:rPr>
      </w:pPr>
      <w:proofErr w:type="gramStart"/>
      <w:r w:rsidRPr="00A5144B">
        <w:rPr>
          <w:rFonts w:ascii="Palatino Linotype" w:hAnsi="Palatino Linotype"/>
          <w:sz w:val="22"/>
          <w:szCs w:val="22"/>
        </w:rPr>
        <w:t>Non Commercial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A5144B" w:rsidRPr="00A5144B" w14:paraId="00BA49A8" w14:textId="77777777" w:rsidTr="005477DD">
        <w:tc>
          <w:tcPr>
            <w:tcW w:w="1771" w:type="dxa"/>
          </w:tcPr>
          <w:p w14:paraId="56A9B143" w14:textId="77777777" w:rsidR="00A5144B" w:rsidRPr="00A5144B" w:rsidRDefault="00A5144B" w:rsidP="005477DD">
            <w:pPr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Level</w:t>
            </w:r>
          </w:p>
        </w:tc>
        <w:tc>
          <w:tcPr>
            <w:tcW w:w="1771" w:type="dxa"/>
          </w:tcPr>
          <w:p w14:paraId="470243E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Square footage</w:t>
            </w:r>
          </w:p>
        </w:tc>
        <w:tc>
          <w:tcPr>
            <w:tcW w:w="1771" w:type="dxa"/>
          </w:tcPr>
          <w:p w14:paraId="3CF4230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TCHD FEE</w:t>
            </w:r>
          </w:p>
        </w:tc>
        <w:tc>
          <w:tcPr>
            <w:tcW w:w="1771" w:type="dxa"/>
          </w:tcPr>
          <w:p w14:paraId="7CF188A7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State Fee</w:t>
            </w:r>
          </w:p>
        </w:tc>
        <w:tc>
          <w:tcPr>
            <w:tcW w:w="1772" w:type="dxa"/>
          </w:tcPr>
          <w:p w14:paraId="59147430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Total</w:t>
            </w:r>
          </w:p>
        </w:tc>
      </w:tr>
      <w:tr w:rsidR="00A5144B" w:rsidRPr="00A5144B" w14:paraId="2236AAD8" w14:textId="77777777" w:rsidTr="005477DD">
        <w:tc>
          <w:tcPr>
            <w:tcW w:w="1771" w:type="dxa"/>
          </w:tcPr>
          <w:p w14:paraId="05A85AF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1771" w:type="dxa"/>
          </w:tcPr>
          <w:p w14:paraId="26B5B023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2332F2DC" w14:textId="3775A35B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E873C0">
              <w:rPr>
                <w:rFonts w:ascii="Palatino Linotype" w:hAnsi="Palatino Linotype"/>
                <w:sz w:val="22"/>
                <w:szCs w:val="22"/>
              </w:rPr>
              <w:t>1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20</w:t>
            </w:r>
            <w:r w:rsidR="00E873C0">
              <w:rPr>
                <w:rFonts w:ascii="Palatino Linotype" w:hAnsi="Palatino Linotype"/>
                <w:sz w:val="22"/>
                <w:szCs w:val="22"/>
              </w:rPr>
              <w:t>.00</w:t>
            </w:r>
          </w:p>
        </w:tc>
        <w:tc>
          <w:tcPr>
            <w:tcW w:w="1771" w:type="dxa"/>
          </w:tcPr>
          <w:p w14:paraId="749BA8B0" w14:textId="17844DF1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12A36A6E" w14:textId="4DD08204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134.00</w:t>
            </w:r>
          </w:p>
        </w:tc>
      </w:tr>
      <w:tr w:rsidR="00A5144B" w:rsidRPr="00A5144B" w14:paraId="13634E98" w14:textId="77777777" w:rsidTr="005477DD">
        <w:tc>
          <w:tcPr>
            <w:tcW w:w="1771" w:type="dxa"/>
          </w:tcPr>
          <w:p w14:paraId="2644F2B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3E21276F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18F2A0F2" w14:textId="781B411E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7</w:t>
            </w:r>
            <w:r>
              <w:rPr>
                <w:rFonts w:ascii="Palatino Linotype" w:hAnsi="Palatino Linotype"/>
                <w:sz w:val="22"/>
                <w:szCs w:val="22"/>
              </w:rPr>
              <w:t>7.5</w:t>
            </w:r>
            <w:r w:rsidR="00AE179F">
              <w:rPr>
                <w:rFonts w:ascii="Palatino Linotype" w:hAnsi="Palatino Linotype"/>
                <w:sz w:val="22"/>
                <w:szCs w:val="22"/>
              </w:rPr>
              <w:t>0</w:t>
            </w:r>
          </w:p>
        </w:tc>
        <w:tc>
          <w:tcPr>
            <w:tcW w:w="1771" w:type="dxa"/>
          </w:tcPr>
          <w:p w14:paraId="2F1532AA" w14:textId="3E818611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5B4579ED" w14:textId="2DD6A50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967A73">
              <w:rPr>
                <w:rFonts w:ascii="Palatino Linotype" w:hAnsi="Palatino Linotype"/>
                <w:sz w:val="22"/>
                <w:szCs w:val="22"/>
              </w:rPr>
              <w:t>191.50</w:t>
            </w:r>
          </w:p>
        </w:tc>
      </w:tr>
      <w:tr w:rsidR="00A5144B" w:rsidRPr="00A5144B" w14:paraId="14726C82" w14:textId="77777777" w:rsidTr="005477DD">
        <w:tc>
          <w:tcPr>
            <w:tcW w:w="1771" w:type="dxa"/>
          </w:tcPr>
          <w:p w14:paraId="63CADA5C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1771" w:type="dxa"/>
          </w:tcPr>
          <w:p w14:paraId="7827DDA6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2C6F2E87" w14:textId="551064E8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136.00</w:t>
            </w:r>
          </w:p>
        </w:tc>
        <w:tc>
          <w:tcPr>
            <w:tcW w:w="1771" w:type="dxa"/>
          </w:tcPr>
          <w:p w14:paraId="4058C962" w14:textId="41E35184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2932945D" w14:textId="294850F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150.00</w:t>
            </w:r>
          </w:p>
        </w:tc>
      </w:tr>
      <w:tr w:rsidR="00A5144B" w:rsidRPr="00A5144B" w14:paraId="5061189A" w14:textId="77777777" w:rsidTr="005477DD">
        <w:tc>
          <w:tcPr>
            <w:tcW w:w="1771" w:type="dxa"/>
          </w:tcPr>
          <w:p w14:paraId="04B97DF6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5B220BD3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442C861A" w14:textId="49C29128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182.50</w:t>
            </w:r>
          </w:p>
        </w:tc>
        <w:tc>
          <w:tcPr>
            <w:tcW w:w="1771" w:type="dxa"/>
          </w:tcPr>
          <w:p w14:paraId="7B217539" w14:textId="6476B69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4D9B0D7B" w14:textId="151039E8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196.50</w:t>
            </w:r>
          </w:p>
        </w:tc>
      </w:tr>
      <w:tr w:rsidR="00A5144B" w:rsidRPr="00A5144B" w14:paraId="7E1E3DE7" w14:textId="77777777" w:rsidTr="005477DD">
        <w:tc>
          <w:tcPr>
            <w:tcW w:w="1771" w:type="dxa"/>
          </w:tcPr>
          <w:p w14:paraId="37F99B85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lastRenderedPageBreak/>
              <w:t>3</w:t>
            </w:r>
          </w:p>
        </w:tc>
        <w:tc>
          <w:tcPr>
            <w:tcW w:w="1771" w:type="dxa"/>
          </w:tcPr>
          <w:p w14:paraId="7DD01368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328571AC" w14:textId="464038C9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255.00</w:t>
            </w:r>
          </w:p>
        </w:tc>
        <w:tc>
          <w:tcPr>
            <w:tcW w:w="1771" w:type="dxa"/>
          </w:tcPr>
          <w:p w14:paraId="446694BF" w14:textId="0C7B67FE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2E65453F" w14:textId="455BC710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269.00</w:t>
            </w:r>
          </w:p>
        </w:tc>
      </w:tr>
      <w:tr w:rsidR="00A5144B" w:rsidRPr="00A5144B" w14:paraId="2CB05FF0" w14:textId="77777777" w:rsidTr="005477DD">
        <w:tc>
          <w:tcPr>
            <w:tcW w:w="1771" w:type="dxa"/>
          </w:tcPr>
          <w:p w14:paraId="6939B3B6" w14:textId="7FF0AD01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65B0436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3617A588" w14:textId="2838DBCC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630.00</w:t>
            </w:r>
          </w:p>
        </w:tc>
        <w:tc>
          <w:tcPr>
            <w:tcW w:w="1771" w:type="dxa"/>
          </w:tcPr>
          <w:p w14:paraId="443632B0" w14:textId="53456D8A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6E43736F" w14:textId="11A6AE31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644.00</w:t>
            </w:r>
          </w:p>
        </w:tc>
      </w:tr>
      <w:tr w:rsidR="00A5144B" w:rsidRPr="00A5144B" w14:paraId="03F43592" w14:textId="77777777" w:rsidTr="005477DD">
        <w:tc>
          <w:tcPr>
            <w:tcW w:w="1771" w:type="dxa"/>
          </w:tcPr>
          <w:p w14:paraId="055D425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1771" w:type="dxa"/>
          </w:tcPr>
          <w:p w14:paraId="65C700BC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1E74132D" w14:textId="667D52EF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322.50</w:t>
            </w:r>
          </w:p>
        </w:tc>
        <w:tc>
          <w:tcPr>
            <w:tcW w:w="1771" w:type="dxa"/>
          </w:tcPr>
          <w:p w14:paraId="661067E2" w14:textId="4E50B1D3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1E6E2E55" w14:textId="168B410E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336.50</w:t>
            </w:r>
          </w:p>
        </w:tc>
      </w:tr>
      <w:tr w:rsidR="00A5144B" w:rsidRPr="00A5144B" w14:paraId="7890167C" w14:textId="77777777" w:rsidTr="005477DD">
        <w:tc>
          <w:tcPr>
            <w:tcW w:w="1771" w:type="dxa"/>
          </w:tcPr>
          <w:p w14:paraId="4AB7C87A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0792D12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266DAC8A" w14:textId="73BB1348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670.00</w:t>
            </w:r>
          </w:p>
        </w:tc>
        <w:tc>
          <w:tcPr>
            <w:tcW w:w="1771" w:type="dxa"/>
          </w:tcPr>
          <w:p w14:paraId="588103E5" w14:textId="10B9D095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687F5942" w14:textId="34DFB6B2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0A1FB9">
              <w:rPr>
                <w:rFonts w:ascii="Palatino Linotype" w:hAnsi="Palatino Linotype"/>
                <w:sz w:val="22"/>
                <w:szCs w:val="22"/>
              </w:rPr>
              <w:t>684.00</w:t>
            </w:r>
          </w:p>
        </w:tc>
      </w:tr>
    </w:tbl>
    <w:p w14:paraId="2CBDB785" w14:textId="091446ED" w:rsidR="00D37405" w:rsidRDefault="00D3740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600"/>
        <w:gridCol w:w="1800"/>
        <w:gridCol w:w="1751"/>
      </w:tblGrid>
      <w:tr w:rsidR="00F32E2E" w14:paraId="6224454A" w14:textId="77777777" w:rsidTr="00F32E2E">
        <w:tc>
          <w:tcPr>
            <w:tcW w:w="1705" w:type="dxa"/>
          </w:tcPr>
          <w:p w14:paraId="74981F06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Category</w:t>
            </w:r>
          </w:p>
        </w:tc>
        <w:tc>
          <w:tcPr>
            <w:tcW w:w="3600" w:type="dxa"/>
          </w:tcPr>
          <w:p w14:paraId="0AEB1202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TCHD Fee</w:t>
            </w:r>
          </w:p>
        </w:tc>
        <w:tc>
          <w:tcPr>
            <w:tcW w:w="1800" w:type="dxa"/>
          </w:tcPr>
          <w:p w14:paraId="771E8EB2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State Fee</w:t>
            </w:r>
          </w:p>
        </w:tc>
        <w:tc>
          <w:tcPr>
            <w:tcW w:w="1751" w:type="dxa"/>
          </w:tcPr>
          <w:p w14:paraId="6A5536CD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</w:t>
            </w:r>
          </w:p>
        </w:tc>
      </w:tr>
      <w:tr w:rsidR="00F32E2E" w14:paraId="22909CDF" w14:textId="77777777" w:rsidTr="00F32E2E">
        <w:tc>
          <w:tcPr>
            <w:tcW w:w="1705" w:type="dxa"/>
          </w:tcPr>
          <w:p w14:paraId="24831A86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Mobile</w:t>
            </w:r>
          </w:p>
        </w:tc>
        <w:tc>
          <w:tcPr>
            <w:tcW w:w="3600" w:type="dxa"/>
          </w:tcPr>
          <w:p w14:paraId="549D5D12" w14:textId="3CE136E6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</w:t>
            </w:r>
            <w:r w:rsidR="000A1FB9">
              <w:rPr>
                <w:rFonts w:ascii="Palatino Linotype" w:hAnsi="Palatino Linotype"/>
              </w:rPr>
              <w:t>350.00</w:t>
            </w:r>
          </w:p>
        </w:tc>
        <w:tc>
          <w:tcPr>
            <w:tcW w:w="1800" w:type="dxa"/>
          </w:tcPr>
          <w:p w14:paraId="340865F0" w14:textId="004269A1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$28.00</w:t>
            </w:r>
          </w:p>
        </w:tc>
        <w:tc>
          <w:tcPr>
            <w:tcW w:w="1751" w:type="dxa"/>
          </w:tcPr>
          <w:p w14:paraId="413B7F54" w14:textId="5D8DC127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$3</w:t>
            </w:r>
            <w:r w:rsidR="000A1FB9">
              <w:rPr>
                <w:rFonts w:ascii="Palatino Linotype" w:hAnsi="Palatino Linotype"/>
              </w:rPr>
              <w:t>7</w:t>
            </w:r>
            <w:r>
              <w:rPr>
                <w:rFonts w:ascii="Palatino Linotype" w:hAnsi="Palatino Linotype"/>
              </w:rPr>
              <w:t>8.00</w:t>
            </w:r>
          </w:p>
        </w:tc>
      </w:tr>
      <w:tr w:rsidR="00F32E2E" w14:paraId="3700655F" w14:textId="77777777" w:rsidTr="00F32E2E">
        <w:tc>
          <w:tcPr>
            <w:tcW w:w="1705" w:type="dxa"/>
          </w:tcPr>
          <w:p w14:paraId="20DEEB4F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Vending</w:t>
            </w:r>
          </w:p>
        </w:tc>
        <w:tc>
          <w:tcPr>
            <w:tcW w:w="3600" w:type="dxa"/>
          </w:tcPr>
          <w:p w14:paraId="22F5F670" w14:textId="4EA14D04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</w:t>
            </w:r>
            <w:r w:rsidR="000A1FB9">
              <w:rPr>
                <w:rFonts w:ascii="Palatino Linotype" w:hAnsi="Palatino Linotype"/>
              </w:rPr>
              <w:t>4</w:t>
            </w:r>
            <w:r>
              <w:rPr>
                <w:rFonts w:ascii="Palatino Linotype" w:hAnsi="Palatino Linotype"/>
              </w:rPr>
              <w:t>.00</w:t>
            </w:r>
          </w:p>
        </w:tc>
        <w:tc>
          <w:tcPr>
            <w:tcW w:w="1800" w:type="dxa"/>
          </w:tcPr>
          <w:p w14:paraId="50FBFE21" w14:textId="4AA41CF7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$6.00</w:t>
            </w:r>
          </w:p>
        </w:tc>
        <w:tc>
          <w:tcPr>
            <w:tcW w:w="1751" w:type="dxa"/>
          </w:tcPr>
          <w:p w14:paraId="6E5110DA" w14:textId="5009A13D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</w:t>
            </w:r>
            <w:r w:rsidR="000A1FB9">
              <w:rPr>
                <w:rFonts w:ascii="Palatino Linotype" w:hAnsi="Palatino Linotype"/>
              </w:rPr>
              <w:t>30</w:t>
            </w:r>
            <w:r>
              <w:rPr>
                <w:rFonts w:ascii="Palatino Linotype" w:hAnsi="Palatino Linotype"/>
              </w:rPr>
              <w:t>.00</w:t>
            </w:r>
          </w:p>
        </w:tc>
      </w:tr>
      <w:tr w:rsidR="00F32E2E" w14:paraId="49F11B76" w14:textId="77777777" w:rsidTr="00F32E2E">
        <w:tc>
          <w:tcPr>
            <w:tcW w:w="1705" w:type="dxa"/>
          </w:tcPr>
          <w:p w14:paraId="253DAFD3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Temporary</w:t>
            </w:r>
          </w:p>
        </w:tc>
        <w:tc>
          <w:tcPr>
            <w:tcW w:w="3600" w:type="dxa"/>
          </w:tcPr>
          <w:p w14:paraId="4A8F01FA" w14:textId="4A160A8F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$7</w:t>
            </w:r>
            <w:r w:rsidR="000A1FB9">
              <w:rPr>
                <w:rFonts w:ascii="Palatino Linotype" w:hAnsi="Palatino Linotype"/>
              </w:rPr>
              <w:t>5</w:t>
            </w:r>
            <w:r>
              <w:rPr>
                <w:rFonts w:ascii="Palatino Linotype" w:hAnsi="Palatino Linotype"/>
              </w:rPr>
              <w:t xml:space="preserve">.00 per </w:t>
            </w:r>
            <w:r w:rsidR="004268F1">
              <w:rPr>
                <w:rFonts w:ascii="Palatino Linotype" w:hAnsi="Palatino Linotype"/>
              </w:rPr>
              <w:t>event</w:t>
            </w:r>
          </w:p>
        </w:tc>
        <w:tc>
          <w:tcPr>
            <w:tcW w:w="1800" w:type="dxa"/>
          </w:tcPr>
          <w:p w14:paraId="6B4BA2DE" w14:textId="0FC9279B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4FB410B0" w14:textId="34212D95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$70.00 per </w:t>
            </w:r>
            <w:r w:rsidR="004268F1">
              <w:rPr>
                <w:rFonts w:ascii="Palatino Linotype" w:hAnsi="Palatino Linotype"/>
              </w:rPr>
              <w:t>event</w:t>
            </w:r>
          </w:p>
        </w:tc>
      </w:tr>
      <w:tr w:rsidR="00F32E2E" w14:paraId="3F37D428" w14:textId="77777777" w:rsidTr="00F32E2E">
        <w:tc>
          <w:tcPr>
            <w:tcW w:w="1705" w:type="dxa"/>
          </w:tcPr>
          <w:p w14:paraId="41B74A72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Plan review Level 1-2</w:t>
            </w:r>
          </w:p>
        </w:tc>
        <w:tc>
          <w:tcPr>
            <w:tcW w:w="3600" w:type="dxa"/>
          </w:tcPr>
          <w:p w14:paraId="2FAFC351" w14:textId="1F9B9AAA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$250.00</w:t>
            </w:r>
          </w:p>
        </w:tc>
        <w:tc>
          <w:tcPr>
            <w:tcW w:w="1800" w:type="dxa"/>
          </w:tcPr>
          <w:p w14:paraId="04E4D458" w14:textId="4C40B070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59B2E63F" w14:textId="4F773FF1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$250.00</w:t>
            </w:r>
          </w:p>
        </w:tc>
      </w:tr>
      <w:tr w:rsidR="00F32E2E" w14:paraId="2F463FE9" w14:textId="77777777" w:rsidTr="00F32E2E">
        <w:tc>
          <w:tcPr>
            <w:tcW w:w="1705" w:type="dxa"/>
          </w:tcPr>
          <w:p w14:paraId="5BD2D121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Plan review Level 3-4</w:t>
            </w:r>
          </w:p>
        </w:tc>
        <w:tc>
          <w:tcPr>
            <w:tcW w:w="3600" w:type="dxa"/>
          </w:tcPr>
          <w:p w14:paraId="41ADCD95" w14:textId="3D854FAE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$450.00</w:t>
            </w:r>
          </w:p>
        </w:tc>
        <w:tc>
          <w:tcPr>
            <w:tcW w:w="1800" w:type="dxa"/>
          </w:tcPr>
          <w:p w14:paraId="43B4AADD" w14:textId="68BD9E23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050BC30B" w14:textId="2B9FCF6A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$450.00</w:t>
            </w:r>
          </w:p>
        </w:tc>
      </w:tr>
      <w:tr w:rsidR="00F32E2E" w14:paraId="251B951A" w14:textId="77777777" w:rsidTr="00F32E2E">
        <w:tc>
          <w:tcPr>
            <w:tcW w:w="1705" w:type="dxa"/>
          </w:tcPr>
          <w:p w14:paraId="17D86595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Plan review</w:t>
            </w:r>
          </w:p>
          <w:p w14:paraId="1891BEA8" w14:textId="2094CBC2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Expedited</w:t>
            </w:r>
            <w:r w:rsidR="00974D09">
              <w:rPr>
                <w:rFonts w:ascii="Palatino Linotype" w:hAnsi="Palatino Linotype"/>
              </w:rPr>
              <w:t>*</w:t>
            </w:r>
          </w:p>
        </w:tc>
        <w:tc>
          <w:tcPr>
            <w:tcW w:w="3600" w:type="dxa"/>
          </w:tcPr>
          <w:p w14:paraId="2A4BF5A5" w14:textId="5BBCE3B3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$1000.00</w:t>
            </w:r>
          </w:p>
        </w:tc>
        <w:tc>
          <w:tcPr>
            <w:tcW w:w="1800" w:type="dxa"/>
          </w:tcPr>
          <w:p w14:paraId="3F1B80C6" w14:textId="4D68A2AB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1D2810DC" w14:textId="57D0D648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$1000.00</w:t>
            </w:r>
          </w:p>
        </w:tc>
      </w:tr>
    </w:tbl>
    <w:p w14:paraId="69F1996F" w14:textId="39FFCB65" w:rsidR="00F32E2E" w:rsidRPr="000A1FB9" w:rsidRDefault="00974D09">
      <w:pPr>
        <w:rPr>
          <w:rFonts w:ascii="Times New Roman" w:hAnsi="Times New Roman"/>
          <w:sz w:val="22"/>
          <w:szCs w:val="22"/>
        </w:rPr>
      </w:pPr>
      <w:r w:rsidRPr="000A1FB9">
        <w:rPr>
          <w:rFonts w:ascii="Times New Roman" w:hAnsi="Times New Roman"/>
          <w:sz w:val="22"/>
          <w:szCs w:val="22"/>
        </w:rPr>
        <w:t>*expedited plans will be reviewed within 5 days, this does not guarantee approval.</w:t>
      </w:r>
    </w:p>
    <w:sectPr w:rsidR="00F32E2E" w:rsidRPr="000A1FB9" w:rsidSect="00D37405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09F4C" w14:textId="77777777" w:rsidR="002213EE" w:rsidRDefault="002213EE" w:rsidP="00D37405">
      <w:pPr>
        <w:spacing w:before="0" w:after="0" w:line="240" w:lineRule="auto"/>
      </w:pPr>
      <w:r>
        <w:separator/>
      </w:r>
    </w:p>
  </w:endnote>
  <w:endnote w:type="continuationSeparator" w:id="0">
    <w:p w14:paraId="21A5C4BF" w14:textId="77777777" w:rsidR="002213EE" w:rsidRDefault="002213EE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D3A14" w14:textId="77777777" w:rsidR="002213EE" w:rsidRDefault="002213EE" w:rsidP="00D37405">
      <w:pPr>
        <w:spacing w:before="0" w:after="0" w:line="240" w:lineRule="auto"/>
      </w:pPr>
      <w:r>
        <w:separator/>
      </w:r>
    </w:p>
  </w:footnote>
  <w:footnote w:type="continuationSeparator" w:id="0">
    <w:p w14:paraId="45A4FE4A" w14:textId="77777777" w:rsidR="002213EE" w:rsidRDefault="002213EE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A1FB9"/>
    <w:rsid w:val="0019679C"/>
    <w:rsid w:val="002213EE"/>
    <w:rsid w:val="00247730"/>
    <w:rsid w:val="00343869"/>
    <w:rsid w:val="004268F1"/>
    <w:rsid w:val="00546639"/>
    <w:rsid w:val="006B3ADC"/>
    <w:rsid w:val="00753F79"/>
    <w:rsid w:val="008677A3"/>
    <w:rsid w:val="008D7B2C"/>
    <w:rsid w:val="00967A73"/>
    <w:rsid w:val="00974D09"/>
    <w:rsid w:val="00A453FF"/>
    <w:rsid w:val="00A5144B"/>
    <w:rsid w:val="00AE179F"/>
    <w:rsid w:val="00D37405"/>
    <w:rsid w:val="00E472A4"/>
    <w:rsid w:val="00E527B7"/>
    <w:rsid w:val="00E873C0"/>
    <w:rsid w:val="00F32E2E"/>
    <w:rsid w:val="00FC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rsid w:val="00A514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D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9B28E-4020-425D-8E59-3682F8F54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Health Commissioner</cp:lastModifiedBy>
  <cp:revision>2</cp:revision>
  <cp:lastPrinted>2021-09-30T14:21:00Z</cp:lastPrinted>
  <dcterms:created xsi:type="dcterms:W3CDTF">2021-09-30T14:54:00Z</dcterms:created>
  <dcterms:modified xsi:type="dcterms:W3CDTF">2021-09-30T14:54:00Z</dcterms:modified>
</cp:coreProperties>
</file>